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8CD" w:rsidRPr="000B28CD" w:rsidRDefault="000B28CD" w:rsidP="000B28CD">
      <w:pPr>
        <w:jc w:val="both"/>
        <w:rPr>
          <w:rFonts w:ascii="Calibri" w:hAnsi="Calibri"/>
          <w:b/>
          <w:bCs/>
        </w:rPr>
      </w:pPr>
      <w:r w:rsidRPr="000B28CD">
        <w:rPr>
          <w:rFonts w:ascii="Calibri" w:hAnsi="Calibri"/>
          <w:b/>
          <w:bCs/>
        </w:rPr>
        <w:t>ARTISTI</w:t>
      </w:r>
    </w:p>
    <w:p w:rsidR="000B28CD" w:rsidRPr="000B28CD" w:rsidRDefault="000B28CD" w:rsidP="000B28CD">
      <w:pPr>
        <w:jc w:val="both"/>
        <w:rPr>
          <w:rFonts w:ascii="Calibri" w:hAnsi="Calibri"/>
          <w:b/>
          <w:bCs/>
        </w:rPr>
      </w:pPr>
    </w:p>
    <w:p w:rsidR="000B28CD" w:rsidRPr="000B28CD" w:rsidRDefault="000B28CD" w:rsidP="000B28CD">
      <w:pPr>
        <w:jc w:val="both"/>
        <w:rPr>
          <w:rFonts w:ascii="Calibri" w:hAnsi="Calibri"/>
          <w:b/>
          <w:bCs/>
        </w:rPr>
      </w:pPr>
      <w:r w:rsidRPr="000B28CD">
        <w:rPr>
          <w:rFonts w:ascii="Calibri" w:hAnsi="Calibri"/>
          <w:b/>
          <w:bCs/>
        </w:rPr>
        <w:t>YANN MARUSSICH</w:t>
      </w:r>
    </w:p>
    <w:p w:rsidR="000B28CD" w:rsidRPr="000B28CD" w:rsidRDefault="000B28CD" w:rsidP="000B28CD">
      <w:pPr>
        <w:jc w:val="both"/>
        <w:rPr>
          <w:rFonts w:ascii="Calibri" w:hAnsi="Calibri"/>
          <w:bCs/>
          <w:lang w:val="fr-FR"/>
        </w:rPr>
      </w:pPr>
      <w:r w:rsidRPr="000B28CD">
        <w:rPr>
          <w:rFonts w:ascii="Calibri" w:hAnsi="Calibri"/>
          <w:bCs/>
          <w:lang w:val="fr-FR"/>
        </w:rPr>
        <w:t>Nato nel 1966, svizzero, Yann Marussich è una personalità a parte nel mondo della danza contemporanea e della performance. « Sconcertante, provocatorio, autentico », dalle sue performances non si esce mai completamente indenni. Dal 1989 ha realizzato una trentina tra performances e coreografie presentate nei festival di tutta Europa, in America del Sud e in Asia. Del 2001 è ‘Blue Provisoire’, la sua prima pièce completamente immobile, a partire dalla quale inizia un percorso di approfondimento sull’introspezione e sul controllo dell’immobilità, ponendo il proprio corpo a confronto con diverse sollecitazioni. E’ nel contrasto, a volte anche violento, tra ciò che il suo corpo subisce e un’assoluta impassibilità dalla quale traspare una grande quiete, che si colloca lo spazio poetico di Marussich.</w:t>
      </w:r>
    </w:p>
    <w:p w:rsidR="000B28CD" w:rsidRPr="000B28CD" w:rsidRDefault="000B28CD" w:rsidP="000B28CD">
      <w:pPr>
        <w:jc w:val="both"/>
        <w:rPr>
          <w:rFonts w:ascii="Calibri" w:hAnsi="Calibri"/>
          <w:bCs/>
        </w:rPr>
      </w:pPr>
      <w:hyperlink r:id="rId7" w:history="1">
        <w:r w:rsidRPr="000B28CD">
          <w:rPr>
            <w:rStyle w:val="Collegamentoipertestuale"/>
            <w:rFonts w:ascii="Calibri" w:hAnsi="Calibri"/>
            <w:bCs/>
            <w:lang w:val="fr-FR"/>
          </w:rPr>
          <w:t>http://www.yannmarussich.ch/</w:t>
        </w:r>
      </w:hyperlink>
    </w:p>
    <w:p w:rsidR="000B28CD" w:rsidRPr="000B28CD" w:rsidRDefault="000B28CD" w:rsidP="000B28CD">
      <w:pPr>
        <w:jc w:val="both"/>
        <w:rPr>
          <w:rFonts w:ascii="Calibri" w:hAnsi="Calibri"/>
          <w:b/>
          <w:bCs/>
        </w:rPr>
      </w:pPr>
    </w:p>
    <w:p w:rsidR="000B28CD" w:rsidRPr="000B28CD" w:rsidRDefault="000B28CD" w:rsidP="000B28CD">
      <w:pPr>
        <w:jc w:val="both"/>
        <w:rPr>
          <w:rFonts w:ascii="Calibri" w:hAnsi="Calibri"/>
          <w:b/>
          <w:bCs/>
        </w:rPr>
      </w:pPr>
      <w:r w:rsidRPr="000B28CD">
        <w:rPr>
          <w:rFonts w:ascii="Calibri" w:hAnsi="Calibri"/>
          <w:b/>
          <w:bCs/>
        </w:rPr>
        <w:t>FREDIANO BRANDETTI</w:t>
      </w:r>
    </w:p>
    <w:p w:rsidR="000B28CD" w:rsidRPr="000B28CD" w:rsidRDefault="000B28CD" w:rsidP="000B28CD">
      <w:pPr>
        <w:jc w:val="both"/>
        <w:rPr>
          <w:rFonts w:ascii="Calibri" w:hAnsi="Calibri"/>
          <w:bCs/>
        </w:rPr>
      </w:pPr>
      <w:r w:rsidRPr="000B28CD">
        <w:rPr>
          <w:rFonts w:ascii="Calibri" w:hAnsi="Calibri"/>
          <w:bCs/>
        </w:rPr>
        <w:t>Frediano Brandetti è nato a Macerata dove si è diplomato all'Accademia di Belle Arti nella sezione di Pittura. Per diversi anni ha esercitato l'attività  di restauratore di mobili, intrapresa prima dal padre e ancor prima dal nonno. Si è specializzato in riproduzioni d'epoca di mobili dipinti marchigiani e di miniature. La costante vicinanza a un anziano pittore di maniera arricchisce di nuovi segreti la sua conoscenza tecnica. Diverse esperienze lavorative nell'ambito del teatro, sia come macchinista, sia come scenografo realizzatore, lo hanno portato a lavorare negli ultimi anni con la Fondazione Pergolesi Spontini come scenografo realizzatore. Le diverse esperienze lavorative hanno contribuito alla formazione di un'abilità  manuale e di una consapevolezza tecnica che nel tempo sono state trasferite in una personale ricerca artistica dedicata alla vita dei suoi oggetti, alle azioni che con essi egli compie.</w:t>
      </w:r>
    </w:p>
    <w:p w:rsidR="000B28CD" w:rsidRPr="000B28CD" w:rsidRDefault="000B28CD" w:rsidP="000B28CD">
      <w:pPr>
        <w:jc w:val="both"/>
        <w:rPr>
          <w:rFonts w:ascii="Calibri" w:hAnsi="Calibri"/>
          <w:bCs/>
        </w:rPr>
      </w:pPr>
      <w:hyperlink r:id="rId8" w:history="1">
        <w:r w:rsidRPr="000B28CD">
          <w:rPr>
            <w:rStyle w:val="Collegamentoipertestuale"/>
            <w:rFonts w:ascii="Calibri" w:hAnsi="Calibri"/>
            <w:bCs/>
          </w:rPr>
          <w:t>https://www.youtube.com/watch?v=k2B8UOQzdGY</w:t>
        </w:r>
      </w:hyperlink>
    </w:p>
    <w:p w:rsidR="000B28CD" w:rsidRPr="000B28CD" w:rsidRDefault="000B28CD" w:rsidP="000B28CD">
      <w:pPr>
        <w:jc w:val="both"/>
        <w:rPr>
          <w:rFonts w:ascii="Calibri" w:hAnsi="Calibri"/>
          <w:bCs/>
        </w:rPr>
      </w:pPr>
    </w:p>
    <w:p w:rsidR="000B28CD" w:rsidRPr="000B28CD" w:rsidRDefault="000B28CD" w:rsidP="000B28CD">
      <w:pPr>
        <w:jc w:val="both"/>
        <w:rPr>
          <w:rFonts w:ascii="Calibri" w:hAnsi="Calibri"/>
          <w:b/>
          <w:bCs/>
        </w:rPr>
      </w:pPr>
      <w:r w:rsidRPr="000B28CD">
        <w:rPr>
          <w:rFonts w:ascii="Calibri" w:hAnsi="Calibri"/>
          <w:b/>
          <w:bCs/>
        </w:rPr>
        <w:t>PATRIZIO ESPOSITO</w:t>
      </w:r>
    </w:p>
    <w:p w:rsidR="000B28CD" w:rsidRPr="000B28CD" w:rsidRDefault="000B28CD" w:rsidP="000B28CD">
      <w:pPr>
        <w:jc w:val="both"/>
        <w:rPr>
          <w:rFonts w:ascii="Calibri" w:hAnsi="Calibri"/>
          <w:bCs/>
        </w:rPr>
      </w:pPr>
      <w:r w:rsidRPr="000B28CD">
        <w:rPr>
          <w:rFonts w:ascii="Calibri" w:hAnsi="Calibri"/>
          <w:bCs/>
        </w:rPr>
        <w:t>Nato a Napoli nel 1951, ha insegnato nella scuola pubblica. Dal 1982 coordina le attività editoriali de L’Alfabeto urbano e nel 1984 ha iniziato a fotografare in America Latina. Tra il 1994 e il 1996 ha curato l’immagine grafica del Festival del teatro di Santarcangelo (con Leo de Berardinis) e del Festival di Volterra. Ha collaborato con Antonio Neiwiller, Thierry Salmon, Teatri Uniti, Gamberetti Editrice, il Centro studi Franco Fortini di Siena. Con il fotografo Adel Altai e l’associazione “Un Ponte per” ha promosso la Biblioteca della Fotografia di Baghdad, in seguito distrutta dai bombardamenti Usa del 2003. Dal 1999, assieme a Fabrizia Ramondino e Fatima Mahfoud, lavora al progetto “Necessità dei volti” per la visione in Europa dell’archivio fotografico custodito dai sahrawi nel deserto algerino dell’Hammada. Con Stefano Chiarini è stato promotore degli “Annual courses of video and digital photography”, dal 2006 al 2010, nel campo profughi palestinese di Mar Elias, a Beirut.</w:t>
      </w:r>
    </w:p>
    <w:p w:rsidR="000B28CD" w:rsidRPr="000B28CD" w:rsidRDefault="000B28CD" w:rsidP="000B28CD">
      <w:pPr>
        <w:jc w:val="both"/>
        <w:rPr>
          <w:rFonts w:ascii="Calibri" w:hAnsi="Calibri"/>
          <w:bCs/>
        </w:rPr>
      </w:pPr>
    </w:p>
    <w:p w:rsidR="000B28CD" w:rsidRPr="000B28CD" w:rsidRDefault="000B28CD" w:rsidP="000B28CD">
      <w:pPr>
        <w:jc w:val="both"/>
        <w:rPr>
          <w:rFonts w:ascii="Calibri" w:hAnsi="Calibri"/>
          <w:bCs/>
        </w:rPr>
      </w:pPr>
    </w:p>
    <w:p w:rsidR="000B28CD" w:rsidRPr="000B28CD" w:rsidRDefault="000B28CD" w:rsidP="000B28CD">
      <w:pPr>
        <w:jc w:val="both"/>
        <w:rPr>
          <w:rFonts w:ascii="Calibri" w:hAnsi="Calibri"/>
          <w:b/>
          <w:bCs/>
        </w:rPr>
      </w:pPr>
      <w:r w:rsidRPr="000B28CD">
        <w:rPr>
          <w:rFonts w:ascii="Calibri" w:hAnsi="Calibri"/>
          <w:b/>
          <w:bCs/>
        </w:rPr>
        <w:lastRenderedPageBreak/>
        <w:t>CHIARA GUIDI</w:t>
      </w:r>
    </w:p>
    <w:p w:rsidR="000B28CD" w:rsidRPr="000B28CD" w:rsidRDefault="000B28CD" w:rsidP="000B28CD">
      <w:pPr>
        <w:jc w:val="both"/>
        <w:rPr>
          <w:rFonts w:ascii="Calibri" w:hAnsi="Calibri"/>
          <w:bCs/>
        </w:rPr>
      </w:pPr>
      <w:r w:rsidRPr="000B28CD">
        <w:rPr>
          <w:rFonts w:ascii="Calibri" w:hAnsi="Calibri"/>
          <w:bCs/>
        </w:rPr>
        <w:t>Fondatrice nel 1981 insieme a Romeo e Claudia Castellucci della Socìetas Raffello Sanzio, Chiara Guidi è stata anima del ritmo drammaturgico e della composizione vocalica degli spettacoli della compagnia, firmando diverse regie e curando la ricerca sulla parola recitata di ogni attore.</w:t>
      </w:r>
    </w:p>
    <w:p w:rsidR="000B28CD" w:rsidRPr="000B28CD" w:rsidRDefault="000B28CD" w:rsidP="000B28CD">
      <w:pPr>
        <w:jc w:val="both"/>
        <w:rPr>
          <w:rFonts w:ascii="Calibri" w:hAnsi="Calibri"/>
          <w:bCs/>
        </w:rPr>
      </w:pPr>
      <w:r w:rsidRPr="000B28CD">
        <w:rPr>
          <w:rFonts w:ascii="Calibri" w:hAnsi="Calibri"/>
          <w:bCs/>
        </w:rPr>
        <w:t>Con la Socìetas Chiara Guidi ha realizzato spettacoli che hanno girato tutto il mondo nei principali festival e teatri internazionali: Santa Sofia (1986), La Discesa di Inanna (1989), Gilgamesh (1990), Amleto. La veemente esteriorità della morte di un mollusco (1992), Masoch. I trionfi del teatro come potenza passiva, colpa, sconfitta (1993); quindi Orestea (una commedia organica?) (1995), Giulio Cesare (1997), Genesi (1999), Voyage au bout de la nuit (1999) tratto da Louis Ferdinand Celine e Il Combattimento, opera di teatro musicale di Claudio Monteverdi e Scott Gibbons. Autrice e regista di un teatro sonoro, ha inoltre, fin dagli anni anni Novanta, dato vita a un’intensa esperienza di arte condivisa con i bambini all’interno del suo percorso di analisi del rapporto tra voce e infanzia, con opere come Hänsel e Gretel (1993), Buchettino (1994) e Pelle d’Asino (1998). E’ del 1998 il Premio Speciale Ubu per La Scuola Sperimentale di Teatro Infantile, da cui derivano i due saggi in forma di cronaca Diario della Scuola Sperimentale di Teatro Infantile 1° e 2° e gli omonimi video.</w:t>
      </w:r>
    </w:p>
    <w:p w:rsidR="000B28CD" w:rsidRPr="000B28CD" w:rsidRDefault="000B28CD" w:rsidP="000B28CD">
      <w:pPr>
        <w:jc w:val="both"/>
        <w:rPr>
          <w:rFonts w:ascii="Calibri" w:hAnsi="Calibri"/>
          <w:bCs/>
        </w:rPr>
      </w:pPr>
      <w:r w:rsidRPr="000B28CD">
        <w:rPr>
          <w:rFonts w:ascii="Calibri" w:hAnsi="Calibri"/>
          <w:bCs/>
        </w:rPr>
        <w:t>Per la Tragedia Endogonidia (2002-2004), Chiara Guidi ha curato la composizione drammatica, sonora e vocale degli undici Episodi che compongono il ciclo, e prendono il nome da altrettante città, in una gigantesca ricapitolazione del tragico vissuta e patita nell’attualità e sotto la pressione del futuro.</w:t>
      </w:r>
    </w:p>
    <w:p w:rsidR="000B28CD" w:rsidRPr="000B28CD" w:rsidRDefault="000B28CD" w:rsidP="000B28CD">
      <w:pPr>
        <w:jc w:val="both"/>
        <w:rPr>
          <w:rFonts w:ascii="Calibri" w:hAnsi="Calibri"/>
          <w:bCs/>
        </w:rPr>
      </w:pPr>
      <w:r w:rsidRPr="000B28CD">
        <w:rPr>
          <w:rFonts w:ascii="Calibri" w:hAnsi="Calibri"/>
          <w:bCs/>
        </w:rPr>
        <w:t xml:space="preserve">Dopo la Tragedia Endogonidia, la Socìetas Raffaello Sanzio segue una specificazione individuale del lavoro da parte degli artisti fondatori, e Chiara Guidi sviluppa una personale ricerca sulla voce come corpo, azione, disegno e sull’esperienza che se ne può fare, nell’ascolto della sua grana ma anche nella costruzione, attraverso essa, di un tempo e di uno spazio. </w:t>
      </w:r>
    </w:p>
    <w:p w:rsidR="000B28CD" w:rsidRPr="000B28CD" w:rsidRDefault="000B28CD" w:rsidP="000B28CD">
      <w:pPr>
        <w:jc w:val="both"/>
        <w:rPr>
          <w:rFonts w:ascii="Calibri" w:hAnsi="Calibri"/>
          <w:bCs/>
        </w:rPr>
      </w:pPr>
      <w:r w:rsidRPr="000B28CD">
        <w:rPr>
          <w:rFonts w:ascii="Calibri" w:hAnsi="Calibri"/>
          <w:bCs/>
        </w:rPr>
        <w:t xml:space="preserve">Dal 1999 ha iniziato una collaborazione con il compositore statunitense Scott Gibbons, insieme al quale ha fondato per alcuni anni un laboratorio permanente di composizione sonora e vocale e condotto diversi workshop, tra cui Vox in tragoedia (2002) presso il MCA di Chicago e ha realizzato lo spettacolo/concerto The Cryonic Chants (novembre 2004). </w:t>
      </w:r>
    </w:p>
    <w:p w:rsidR="000B28CD" w:rsidRPr="000B28CD" w:rsidRDefault="000B28CD" w:rsidP="000B28CD">
      <w:pPr>
        <w:jc w:val="both"/>
        <w:rPr>
          <w:rFonts w:ascii="Calibri" w:hAnsi="Calibri"/>
          <w:bCs/>
        </w:rPr>
      </w:pPr>
      <w:r w:rsidRPr="000B28CD">
        <w:rPr>
          <w:rFonts w:ascii="Calibri" w:hAnsi="Calibri"/>
          <w:bCs/>
        </w:rPr>
        <w:t xml:space="preserve">Nel 2007 ha coordinato il Corso di Alta Formazione “Il verso, il suono articolato, la voce” di Emilia Romagna Teatro Fondazione, cui è seguita un’opera di teatro musicale che riprende il modulo del madrigale e del recitare cantato intitolata Madrigale appena narrabile. Concerto per sedici voci e un violoncello (2007). </w:t>
      </w:r>
    </w:p>
    <w:p w:rsidR="000B28CD" w:rsidRPr="000B28CD" w:rsidRDefault="000B28CD" w:rsidP="000B28CD">
      <w:pPr>
        <w:jc w:val="both"/>
        <w:rPr>
          <w:rFonts w:ascii="Calibri" w:hAnsi="Calibri"/>
          <w:bCs/>
        </w:rPr>
      </w:pPr>
      <w:r w:rsidRPr="000B28CD">
        <w:rPr>
          <w:rFonts w:ascii="Calibri" w:hAnsi="Calibri"/>
          <w:bCs/>
        </w:rPr>
        <w:t xml:space="preserve">Nel 2008 ha condotto, ancora per ERT, il Corso di Alta Formazione “Tecniche di vocalità Molecolare” presentando a conclusione lo studio Night must fall (Festival Vie, Modena 2008). </w:t>
      </w:r>
    </w:p>
    <w:p w:rsidR="000B28CD" w:rsidRPr="000B28CD" w:rsidRDefault="000B28CD" w:rsidP="000B28CD">
      <w:pPr>
        <w:jc w:val="both"/>
        <w:rPr>
          <w:rFonts w:ascii="Calibri" w:hAnsi="Calibri"/>
          <w:bCs/>
        </w:rPr>
      </w:pPr>
      <w:r w:rsidRPr="000B28CD">
        <w:rPr>
          <w:rFonts w:ascii="Calibri" w:hAnsi="Calibri"/>
          <w:bCs/>
        </w:rPr>
        <w:t>Del suo percorso di ricerca fanno inoltre parte lo spettacolo Flatlandia (2008), lettura drammatica e musicale del racconto di E. Abbott, e i progetti L’ultima volta che vidi mio padre e Ingiuria, con Alexander Balanescu, Blixa Bargeld e Teho Teardo.</w:t>
      </w:r>
    </w:p>
    <w:p w:rsidR="000B28CD" w:rsidRPr="000B28CD" w:rsidRDefault="000B28CD" w:rsidP="000B28CD">
      <w:pPr>
        <w:jc w:val="both"/>
        <w:rPr>
          <w:rFonts w:ascii="Calibri" w:hAnsi="Calibri"/>
          <w:bCs/>
        </w:rPr>
      </w:pPr>
      <w:r w:rsidRPr="000B28CD">
        <w:rPr>
          <w:rFonts w:ascii="Calibri" w:hAnsi="Calibri"/>
          <w:bCs/>
        </w:rPr>
        <w:t xml:space="preserve">Chiara Guidi ha partecipato a numerose discussioni di teoria del dramma e ha tenuto conferenze presso Centri teatrali europei e in alcuni Atenei tra cui Roheampton University (2003 e 2004) e Laban Theatre di Londra (2004). </w:t>
      </w:r>
    </w:p>
    <w:p w:rsidR="000B28CD" w:rsidRPr="000B28CD" w:rsidRDefault="000B28CD" w:rsidP="000B28CD">
      <w:pPr>
        <w:jc w:val="both"/>
        <w:rPr>
          <w:rFonts w:ascii="Calibri" w:hAnsi="Calibri"/>
          <w:bCs/>
        </w:rPr>
      </w:pPr>
      <w:r w:rsidRPr="000B28CD">
        <w:rPr>
          <w:rFonts w:ascii="Calibri" w:hAnsi="Calibri"/>
          <w:bCs/>
        </w:rPr>
        <w:lastRenderedPageBreak/>
        <w:t>Nell’anno accademico 2004-2005 ha insegnato regia teatrale presso lo IUAV di Venezia. Nell’anno 2006 ha diretto diversi workshop in Giappone sulla recitazione vocale, presso Setagaja Public Theatre Studio, Tokyo.</w:t>
      </w:r>
    </w:p>
    <w:p w:rsidR="000B28CD" w:rsidRPr="000B28CD" w:rsidRDefault="000B28CD" w:rsidP="000B28CD">
      <w:pPr>
        <w:jc w:val="both"/>
        <w:rPr>
          <w:rFonts w:ascii="Calibri" w:hAnsi="Calibri"/>
          <w:bCs/>
        </w:rPr>
      </w:pPr>
      <w:r w:rsidRPr="000B28CD">
        <w:rPr>
          <w:rFonts w:ascii="Calibri" w:hAnsi="Calibri"/>
          <w:bCs/>
        </w:rPr>
        <w:t xml:space="preserve">Assumendo il suono come paradigma, attraverso il quale avere un’esperienza pratica e sensoriale della realtà e del suo doppio, Chiara Guidi cura a partire dal 2008 la direzione artistica di “Màntica. Esercizi di voce umana”, un programma di teatro e musica al Teatro Comandini di Cesena, che estende l'orizzonte della sua ricerca personale a artisti e musicisti del panorama contemporaneo caratterizzati dalla medesima tensione, nell’elaborazione artistica del suono e della voce. </w:t>
      </w:r>
    </w:p>
    <w:p w:rsidR="000B28CD" w:rsidRPr="000B28CD" w:rsidRDefault="000B28CD" w:rsidP="000B28CD">
      <w:pPr>
        <w:jc w:val="both"/>
        <w:rPr>
          <w:rFonts w:ascii="Calibri" w:hAnsi="Calibri"/>
          <w:bCs/>
        </w:rPr>
      </w:pPr>
      <w:r w:rsidRPr="000B28CD">
        <w:rPr>
          <w:rFonts w:ascii="Calibri" w:hAnsi="Calibri"/>
          <w:bCs/>
        </w:rPr>
        <w:t>Allo stesso modo ha diretto l'edizione 2009 del festival Santarcangelo dei Teatri, all'interno del progetto triennale condiviso con Enrico Casagrande/Motus (2010) e Ermanna Montanari/Teatro delle Albe (2011).</w:t>
      </w:r>
    </w:p>
    <w:p w:rsidR="000B28CD" w:rsidRPr="000B28CD" w:rsidRDefault="000B28CD" w:rsidP="000B28CD">
      <w:pPr>
        <w:jc w:val="both"/>
        <w:rPr>
          <w:rFonts w:ascii="Calibri" w:hAnsi="Calibri"/>
          <w:bCs/>
        </w:rPr>
      </w:pPr>
      <w:r w:rsidRPr="000B28CD">
        <w:rPr>
          <w:rFonts w:ascii="Calibri" w:hAnsi="Calibri"/>
          <w:bCs/>
        </w:rPr>
        <w:t>Chiara Guidi conduce tutt'ora un percorso di ricerca parallelo nell'ambito della relazione fra teatro e infanzia: lo spettacolo Buchettino (1994), tratto “Le Petit Poucet” di Charles Perrault, ha incontrato bambini di tutti i continenti, e ne esiStono oggi versioni riproposte da compagnie locali in Giappone, Taiwan, Chile, e Danimarca (2011), di cui Chiara ha curato la regia.</w:t>
      </w:r>
    </w:p>
    <w:p w:rsidR="000B28CD" w:rsidRPr="000B28CD" w:rsidRDefault="000B28CD" w:rsidP="000B28CD">
      <w:pPr>
        <w:jc w:val="both"/>
        <w:rPr>
          <w:rFonts w:ascii="Calibri" w:hAnsi="Calibri"/>
          <w:bCs/>
        </w:rPr>
      </w:pPr>
      <w:r w:rsidRPr="000B28CD">
        <w:rPr>
          <w:rFonts w:ascii="Calibri" w:hAnsi="Calibri"/>
          <w:bCs/>
        </w:rPr>
        <w:t xml:space="preserve">Conduce nell’ambito di un progetto triennale, dal 2010 al 2013, il workshop per artisti e bambini dal titolo L’arte del gioco nel recinto del testo fiabesco presso il Campbelltown Arts Center, in Australia. </w:t>
      </w:r>
    </w:p>
    <w:p w:rsidR="000B28CD" w:rsidRPr="000B28CD" w:rsidRDefault="000B28CD" w:rsidP="000B28CD">
      <w:pPr>
        <w:jc w:val="both"/>
        <w:rPr>
          <w:rFonts w:ascii="Calibri" w:hAnsi="Calibri"/>
          <w:bCs/>
        </w:rPr>
      </w:pPr>
      <w:r w:rsidRPr="000B28CD">
        <w:rPr>
          <w:rFonts w:ascii="Calibri" w:hAnsi="Calibri"/>
          <w:bCs/>
        </w:rPr>
        <w:t xml:space="preserve">Nel 2010 ha prodotto lo spettacolo Bestione, ideato e creato con l’Artista visivo e Performer Davide Savorani, e nel 2011 L’Uccello di Fuoco, con il theremin di Massimo Simonini e Silvia Tarozzi al violino, opere in cui i bambini sono chiamati a essere nello stesso tempo spettatori e attori di un teatro che traduce immediatamente in atto le parole. </w:t>
      </w:r>
    </w:p>
    <w:p w:rsidR="000B28CD" w:rsidRPr="000B28CD" w:rsidRDefault="000B28CD" w:rsidP="000B28CD">
      <w:pPr>
        <w:jc w:val="both"/>
        <w:rPr>
          <w:rFonts w:ascii="Calibri" w:hAnsi="Calibri"/>
          <w:bCs/>
        </w:rPr>
      </w:pPr>
      <w:r w:rsidRPr="000B28CD">
        <w:rPr>
          <w:rFonts w:ascii="Calibri" w:hAnsi="Calibri"/>
          <w:bCs/>
        </w:rPr>
        <w:t xml:space="preserve">Per il pubblico infantile inaugura nel 2011 Puerilia, festival di puericultura teatrale che si tiene al Teatro Comandini, sede storica della Compagnia. </w:t>
      </w:r>
    </w:p>
    <w:p w:rsidR="000B28CD" w:rsidRPr="000B28CD" w:rsidRDefault="000B28CD" w:rsidP="000B28CD">
      <w:pPr>
        <w:jc w:val="both"/>
        <w:rPr>
          <w:rFonts w:ascii="Calibri" w:hAnsi="Calibri"/>
          <w:bCs/>
        </w:rPr>
      </w:pPr>
      <w:r w:rsidRPr="000B28CD">
        <w:rPr>
          <w:rFonts w:ascii="Calibri" w:hAnsi="Calibri"/>
          <w:bCs/>
        </w:rPr>
        <w:t xml:space="preserve">Nel 2012 produce con Ermanna Montanari, Teatro delle Albe, lo spettacolo Poco lontano da qui, e per un pubblico di adulti e bambini crea La Bambina dei Fiammiferi, con il pianista Fabrizio  ottaviucci. </w:t>
      </w:r>
    </w:p>
    <w:p w:rsidR="000B28CD" w:rsidRPr="000B28CD" w:rsidRDefault="000B28CD" w:rsidP="000B28CD">
      <w:pPr>
        <w:rPr>
          <w:rFonts w:ascii="Calibri" w:hAnsi="Calibri"/>
          <w:bCs/>
        </w:rPr>
      </w:pPr>
      <w:r w:rsidRPr="000B28CD">
        <w:rPr>
          <w:rFonts w:ascii="Calibri" w:hAnsi="Calibri"/>
          <w:bCs/>
        </w:rPr>
        <w:t>Nel 2013 ottiene il Premio al Maestro, premio Nico Garrone, e il Premio Speciale UBU per i festival Màntica e Puerilia.</w:t>
      </w:r>
      <w:r w:rsidRPr="000B28CD">
        <w:rPr>
          <w:rFonts w:ascii="Calibri" w:hAnsi="Calibri"/>
          <w:bCs/>
        </w:rPr>
        <w:br/>
      </w:r>
    </w:p>
    <w:p w:rsidR="000B28CD" w:rsidRPr="000B28CD" w:rsidRDefault="000B28CD" w:rsidP="000B28CD">
      <w:pPr>
        <w:jc w:val="both"/>
        <w:rPr>
          <w:rFonts w:ascii="Calibri" w:hAnsi="Calibri"/>
          <w:b/>
          <w:bCs/>
          <w:u w:val="single"/>
        </w:rPr>
      </w:pPr>
      <w:r w:rsidRPr="000B28CD">
        <w:rPr>
          <w:rFonts w:ascii="Calibri" w:hAnsi="Calibri"/>
          <w:b/>
          <w:bCs/>
          <w:u w:val="single"/>
        </w:rPr>
        <w:t>IL RADUNO DEGLI ARTISTI DELLA SCENA</w:t>
      </w:r>
    </w:p>
    <w:p w:rsidR="000B28CD" w:rsidRPr="000B28CD" w:rsidRDefault="000B28CD" w:rsidP="000B28CD">
      <w:pPr>
        <w:jc w:val="both"/>
        <w:rPr>
          <w:rFonts w:ascii="Calibri" w:hAnsi="Calibri"/>
          <w:b/>
          <w:bCs/>
        </w:rPr>
      </w:pPr>
    </w:p>
    <w:p w:rsidR="000B28CD" w:rsidRPr="000B28CD" w:rsidRDefault="000B28CD" w:rsidP="000B28CD">
      <w:pPr>
        <w:jc w:val="both"/>
        <w:rPr>
          <w:rFonts w:ascii="Calibri" w:hAnsi="Calibri"/>
          <w:b/>
          <w:bCs/>
        </w:rPr>
      </w:pPr>
      <w:r w:rsidRPr="000B28CD">
        <w:rPr>
          <w:rFonts w:ascii="Calibri" w:hAnsi="Calibri"/>
          <w:b/>
          <w:bCs/>
        </w:rPr>
        <w:t>CLAUDIO MORGANTI</w:t>
      </w:r>
    </w:p>
    <w:p w:rsidR="000B28CD" w:rsidRPr="000B28CD" w:rsidRDefault="000B28CD" w:rsidP="000B28CD">
      <w:pPr>
        <w:jc w:val="both"/>
        <w:rPr>
          <w:rFonts w:ascii="Calibri" w:hAnsi="Calibri"/>
          <w:bCs/>
        </w:rPr>
      </w:pPr>
      <w:r w:rsidRPr="000B28CD">
        <w:rPr>
          <w:rFonts w:ascii="Calibri" w:hAnsi="Calibri"/>
          <w:bCs/>
        </w:rPr>
        <w:t>Attore e regista teatrale. si avvicina al teatro alla scuola dello Stabile di </w:t>
      </w:r>
      <w:hyperlink r:id="rId9" w:tgtFrame="_self" w:tooltip="Genoa" w:history="1">
        <w:r w:rsidRPr="000B28CD">
          <w:rPr>
            <w:rStyle w:val="Collegamentoipertestuale"/>
            <w:rFonts w:ascii="Calibri" w:hAnsi="Calibri"/>
            <w:bCs/>
          </w:rPr>
          <w:t>Genova</w:t>
        </w:r>
      </w:hyperlink>
      <w:r w:rsidRPr="000B28CD">
        <w:rPr>
          <w:rFonts w:ascii="Calibri" w:hAnsi="Calibri"/>
          <w:bCs/>
        </w:rPr>
        <w:t>. Allievo di </w:t>
      </w:r>
      <w:hyperlink r:id="rId10" w:tgtFrame="_self" w:tooltip="Carlo Cecchi" w:history="1">
        <w:r w:rsidRPr="000B28CD">
          <w:rPr>
            <w:rStyle w:val="Collegamentoipertestuale"/>
            <w:rFonts w:ascii="Calibri" w:hAnsi="Calibri"/>
            <w:bCs/>
          </w:rPr>
          <w:t>Carlo Cecchi</w:t>
        </w:r>
      </w:hyperlink>
      <w:r w:rsidRPr="000B28CD">
        <w:rPr>
          <w:rFonts w:ascii="Calibri" w:hAnsi="Calibri"/>
          <w:bCs/>
        </w:rPr>
        <w:t>, nel 1979 forma con Alfonso Santagata la compagnia Santagata-Morganti, di cui ricordiamo Katzenmacher, Büchner mon amour, Kaspar Hauser e la messa in scena de Il calapranzi di </w:t>
      </w:r>
      <w:hyperlink r:id="rId11" w:tgtFrame="_self" w:tooltip="Harold Pinter" w:history="1">
        <w:r w:rsidRPr="000B28CD">
          <w:rPr>
            <w:rStyle w:val="Collegamentoipertestuale"/>
            <w:rFonts w:ascii="Calibri" w:hAnsi="Calibri"/>
            <w:bCs/>
          </w:rPr>
          <w:t>Harold Pinter</w:t>
        </w:r>
      </w:hyperlink>
      <w:r w:rsidRPr="000B28CD">
        <w:rPr>
          <w:rFonts w:ascii="Calibri" w:hAnsi="Calibri"/>
          <w:bCs/>
        </w:rPr>
        <w:t> con la regia dello stesso Cecchi (premio della critica e premio Ubu). Nel 1993 costituisce una propria compagnia iniziando un percorso personale sull’opera di Shakespeare: Studio per il Riccardo III, Riccardo vs Amleto, Tempeste, La morte di Giulio Cesare, e l’ultimo, conclusivo allestimento integrale del Riccardo III, per la </w:t>
      </w:r>
      <w:hyperlink r:id="rId12" w:tgtFrame="_self" w:tooltip="Venice Biennale" w:history="1">
        <w:r w:rsidRPr="000B28CD">
          <w:rPr>
            <w:rStyle w:val="Collegamentoipertestuale"/>
            <w:rFonts w:ascii="Calibri" w:hAnsi="Calibri"/>
            <w:bCs/>
          </w:rPr>
          <w:t>Biennale di Venezia</w:t>
        </w:r>
      </w:hyperlink>
      <w:r w:rsidRPr="000B28CD">
        <w:rPr>
          <w:rFonts w:ascii="Calibri" w:hAnsi="Calibri"/>
          <w:bCs/>
        </w:rPr>
        <w:t> 2000. Sempre nel 2000 è protagonista dell’Edipo Re, diretto da </w:t>
      </w:r>
      <w:hyperlink r:id="rId13" w:tgtFrame="_self" w:tooltip="Mario Martone" w:history="1">
        <w:r w:rsidRPr="000B28CD">
          <w:rPr>
            <w:rStyle w:val="Collegamentoipertestuale"/>
            <w:rFonts w:ascii="Calibri" w:hAnsi="Calibri"/>
            <w:bCs/>
          </w:rPr>
          <w:t>Mario Martone</w:t>
        </w:r>
      </w:hyperlink>
      <w:r w:rsidRPr="000B28CD">
        <w:rPr>
          <w:rFonts w:ascii="Calibri" w:hAnsi="Calibri"/>
          <w:bCs/>
        </w:rPr>
        <w:t> per il Teatro di </w:t>
      </w:r>
      <w:hyperlink r:id="rId14" w:tgtFrame="_self" w:tooltip="Rome" w:history="1">
        <w:r w:rsidRPr="000B28CD">
          <w:rPr>
            <w:rStyle w:val="Collegamentoipertestuale"/>
            <w:rFonts w:ascii="Calibri" w:hAnsi="Calibri"/>
            <w:bCs/>
          </w:rPr>
          <w:t>Roma</w:t>
        </w:r>
      </w:hyperlink>
      <w:r w:rsidRPr="000B28CD">
        <w:rPr>
          <w:rFonts w:ascii="Calibri" w:hAnsi="Calibri"/>
          <w:bCs/>
        </w:rPr>
        <w:t xml:space="preserve"> accanto a Carlo Cecchi </w:t>
      </w:r>
      <w:r w:rsidRPr="000B28CD">
        <w:rPr>
          <w:rFonts w:ascii="Calibri" w:hAnsi="Calibri"/>
          <w:bCs/>
        </w:rPr>
        <w:lastRenderedPageBreak/>
        <w:t>e a Licia Maglietta. Negli ultimi anni collabora con la Compagnia Campo Teatrale di Milano per Il pigiama di Macbeth e con la compagnia Alkestis di Cagliari per Il bicchiere della staffa, End, L’amara sorte del servo Gigi. Legato al palcoscenico, le sue esperienze cinematografiche sono limitate: una partecipazione, nel 1989, in Palombella rossa di Nanni Moretti e in La volpe e l’ape, un cortometraggio del sardo Enrico Pau. Con quest’ultimo, ricopre il ruolo di protagonista principale, nella pellicola Pesi leggeri. Nel 2006 fonda il Libero Gruppo di Studio d’Arti Sceniche. Il gruppo è formato da attori, registi, tecnici, scenografi, docenti di storia del teatro. Si ripropone di indagare la materia dell’ “arte scenica” attraverso l’approfondimento teorico e pratico dei teorici dell’arte. Da quattro anni è impegnato nello studio del Woyzeck di Buchner, e produce spettacoli intorno al tema: Una lettura del Woyzeck, Studio acustico, Studio n.5 (prodotto dal teatro Era di Pontedera), W (con la partecipazione dell’intero gruppo di studio), Woyzeck suite (festival di </w:t>
      </w:r>
      <w:hyperlink r:id="rId15" w:tgtFrame="_self" w:tooltip="Castiglioncello" w:history="1">
        <w:r w:rsidRPr="000B28CD">
          <w:rPr>
            <w:rStyle w:val="Collegamentoipertestuale"/>
            <w:rFonts w:ascii="Calibri" w:hAnsi="Calibri"/>
            <w:bCs/>
          </w:rPr>
          <w:t>Castiglioncello</w:t>
        </w:r>
      </w:hyperlink>
      <w:r w:rsidRPr="000B28CD">
        <w:rPr>
          <w:rFonts w:ascii="Calibri" w:hAnsi="Calibri"/>
          <w:bCs/>
        </w:rPr>
        <w:t>). Nel 2010 riceve il premio Carmelo Bene-Lo straniero a S.Arcangelo nell’ambito del festival.</w:t>
      </w:r>
      <w:r w:rsidRPr="000B28CD">
        <w:rPr>
          <w:rFonts w:ascii="Calibri" w:hAnsi="Calibri"/>
          <w:bCs/>
          <w:i/>
          <w:iCs/>
        </w:rPr>
        <w:t>Ha vinto il Premio Speciale UBU 2012 con le seguenti motivazioni: </w:t>
      </w:r>
      <w:r w:rsidRPr="000B28CD">
        <w:rPr>
          <w:rFonts w:ascii="Calibri" w:hAnsi="Calibri"/>
          <w:bCs/>
        </w:rPr>
        <w:t>Per la coerenza e l’ostinazione di un percorso artistico, laboratoriale e intellettuale che attraverso la fondamentale distinzione tra teatro e spettacolo, elaborata anche nel Serissimo metodo Morg’hantieff, riafferma l’autonomia poetica della scena.’</w:t>
      </w:r>
    </w:p>
    <w:p w:rsidR="000B28CD" w:rsidRPr="000B28CD" w:rsidRDefault="000B28CD" w:rsidP="000B28CD">
      <w:pPr>
        <w:jc w:val="both"/>
        <w:rPr>
          <w:rFonts w:ascii="Calibri" w:hAnsi="Calibri"/>
          <w:bCs/>
        </w:rPr>
      </w:pPr>
      <w:hyperlink r:id="rId16" w:history="1">
        <w:r w:rsidRPr="000B28CD">
          <w:rPr>
            <w:rStyle w:val="Collegamentoipertestuale"/>
            <w:rFonts w:ascii="Calibri" w:hAnsi="Calibri"/>
            <w:bCs/>
          </w:rPr>
          <w:t>http://www.claudiomorganti.it/</w:t>
        </w:r>
      </w:hyperlink>
    </w:p>
    <w:p w:rsidR="000B28CD" w:rsidRPr="000B28CD" w:rsidRDefault="000B28CD" w:rsidP="000B28CD">
      <w:pPr>
        <w:jc w:val="both"/>
        <w:rPr>
          <w:rFonts w:ascii="Calibri" w:hAnsi="Calibri"/>
          <w:bCs/>
        </w:rPr>
      </w:pPr>
      <w:hyperlink r:id="rId17" w:history="1">
        <w:r w:rsidRPr="000B28CD">
          <w:rPr>
            <w:rStyle w:val="Collegamentoipertestuale"/>
            <w:rFonts w:ascii="Calibri" w:hAnsi="Calibri"/>
            <w:bCs/>
          </w:rPr>
          <w:t>http://morganticlaudio.wix.com/</w:t>
        </w:r>
      </w:hyperlink>
    </w:p>
    <w:p w:rsidR="000B28CD" w:rsidRPr="000B28CD" w:rsidRDefault="000B28CD" w:rsidP="000B28CD">
      <w:pPr>
        <w:jc w:val="both"/>
        <w:rPr>
          <w:rFonts w:ascii="Calibri" w:hAnsi="Calibri"/>
          <w:bCs/>
        </w:rPr>
      </w:pPr>
    </w:p>
    <w:p w:rsidR="000B28CD" w:rsidRPr="000B28CD" w:rsidRDefault="000B28CD" w:rsidP="000B28CD">
      <w:pPr>
        <w:jc w:val="both"/>
        <w:rPr>
          <w:rFonts w:ascii="Calibri" w:hAnsi="Calibri"/>
          <w:b/>
          <w:bCs/>
        </w:rPr>
      </w:pPr>
      <w:r w:rsidRPr="000B28CD">
        <w:rPr>
          <w:rFonts w:ascii="Calibri" w:hAnsi="Calibri"/>
          <w:b/>
          <w:bCs/>
        </w:rPr>
        <w:t>PATRIZIO ESPOSITO</w:t>
      </w:r>
    </w:p>
    <w:p w:rsidR="000B28CD" w:rsidRPr="000B28CD" w:rsidRDefault="000B28CD" w:rsidP="000B28CD">
      <w:pPr>
        <w:jc w:val="both"/>
        <w:rPr>
          <w:rFonts w:ascii="Calibri" w:hAnsi="Calibri"/>
          <w:bCs/>
        </w:rPr>
      </w:pPr>
      <w:r w:rsidRPr="000B28CD">
        <w:rPr>
          <w:rFonts w:ascii="Calibri" w:hAnsi="Calibri"/>
          <w:bCs/>
        </w:rPr>
        <w:t>Nato a Napoli nel 1951, ha insegnato nella scuola pubblica. Dal 1982 coordina le attività editoriali de L’Alfabeto urbano e nel 1984 ha iniziato a fotografare in America Latina. Tra il 1994 e il 1996 ha curato l’immagine grafica del Festival del teatro di Santarcangelo (con Leo de Berardinis) e del Festival di Volterra. Ha collaborato con Antonio Neiwiller, Thierry Salmon, Teatri Uniti, Gamberetti Editrice, il Centro studi Franco Fortini di Siena. Con il fotografo Adel Altai e l’associazione “Un Ponte per” ha promosso la Biblioteca della Fotografia di Baghdad, in seguito distrutta dai bombardamenti Usa del 2003. Dal 1999, assieme a Fabrizia Ramondino e Fatima Mahfoud, lavora al progetto “Necessità dei volti” per la visione in Europa dell’archivio fotografico custodito dai sahrawi nel deserto algerino dell’Hammada. Con Stefano Chiarini è stato promotore degli “Annual courses of video and digital photography”, dal 2006 al 2010, nel campo profughi palestinese di Mar Elias, a Beirut.</w:t>
      </w:r>
    </w:p>
    <w:p w:rsidR="000B28CD" w:rsidRPr="000B28CD" w:rsidRDefault="000B28CD" w:rsidP="000B28CD">
      <w:pPr>
        <w:jc w:val="both"/>
        <w:rPr>
          <w:rFonts w:ascii="Calibri" w:hAnsi="Calibri"/>
          <w:bCs/>
        </w:rPr>
      </w:pPr>
    </w:p>
    <w:p w:rsidR="000B28CD" w:rsidRPr="000B28CD" w:rsidRDefault="000B28CD" w:rsidP="000B28CD">
      <w:pPr>
        <w:jc w:val="both"/>
        <w:rPr>
          <w:rFonts w:ascii="Calibri" w:hAnsi="Calibri"/>
          <w:b/>
          <w:bCs/>
        </w:rPr>
      </w:pPr>
      <w:r w:rsidRPr="000B28CD">
        <w:rPr>
          <w:rFonts w:ascii="Calibri" w:hAnsi="Calibri"/>
          <w:b/>
          <w:bCs/>
        </w:rPr>
        <w:t>ENRICO PIERGIACOMI</w:t>
      </w:r>
    </w:p>
    <w:p w:rsidR="000B28CD" w:rsidRPr="000B28CD" w:rsidRDefault="000B28CD" w:rsidP="000B28CD">
      <w:pPr>
        <w:jc w:val="both"/>
        <w:rPr>
          <w:rFonts w:ascii="Calibri" w:hAnsi="Calibri"/>
          <w:bCs/>
        </w:rPr>
      </w:pPr>
      <w:r w:rsidRPr="000B28CD">
        <w:rPr>
          <w:rFonts w:ascii="Calibri" w:hAnsi="Calibri"/>
          <w:bCs/>
        </w:rPr>
        <w:t xml:space="preserve">Enrico Piergiacomi si è laureato in </w:t>
      </w:r>
      <w:r w:rsidRPr="000B28CD">
        <w:rPr>
          <w:rFonts w:ascii="Calibri" w:hAnsi="Calibri"/>
          <w:bCs/>
          <w:i/>
        </w:rPr>
        <w:t>Filosofia e storia della filosofia</w:t>
      </w:r>
      <w:r w:rsidRPr="000B28CD">
        <w:rPr>
          <w:rFonts w:ascii="Calibri" w:hAnsi="Calibri"/>
          <w:bCs/>
        </w:rPr>
        <w:t xml:space="preserve"> presso l’Università degli Studi di Roma “La Sapienza”. Attualmente è dottorando di ricerca in Filosofia presso l’Università di Trento. I suoi interessi scientifici riguardano soprattutto la filosofia del linguaggio, la teologia, l’etica, la psicologia delle passioni e la storia della filosofia antica. I pensatori greci costituiscono, infatti, i suoi interlocutori privilegiati. Accanto all’attività filosofica, coltiva anche il teatro (in qualità di attore / critico teatrale) e collabora con diversi enti culturali sul territorio italiano.</w:t>
      </w:r>
    </w:p>
    <w:p w:rsidR="000B28CD" w:rsidRPr="000B28CD" w:rsidRDefault="000B28CD" w:rsidP="000B28CD">
      <w:pPr>
        <w:jc w:val="both"/>
        <w:rPr>
          <w:rFonts w:ascii="Calibri" w:hAnsi="Calibri"/>
          <w:bCs/>
        </w:rPr>
      </w:pPr>
    </w:p>
    <w:p w:rsidR="000B28CD" w:rsidRDefault="000B28CD" w:rsidP="000B28CD">
      <w:pPr>
        <w:jc w:val="both"/>
        <w:rPr>
          <w:rFonts w:ascii="Calibri" w:hAnsi="Calibri"/>
          <w:b/>
          <w:bCs/>
        </w:rPr>
      </w:pPr>
    </w:p>
    <w:p w:rsidR="000B28CD" w:rsidRPr="000B28CD" w:rsidRDefault="000B28CD" w:rsidP="000B28CD">
      <w:pPr>
        <w:jc w:val="both"/>
        <w:rPr>
          <w:rFonts w:ascii="Calibri" w:hAnsi="Calibri"/>
          <w:b/>
          <w:bCs/>
        </w:rPr>
      </w:pPr>
      <w:r w:rsidRPr="000B28CD">
        <w:rPr>
          <w:rFonts w:ascii="Calibri" w:hAnsi="Calibri"/>
          <w:b/>
          <w:bCs/>
        </w:rPr>
        <w:lastRenderedPageBreak/>
        <w:t>ATTILIO SCARPELLINI</w:t>
      </w:r>
    </w:p>
    <w:p w:rsidR="000B28CD" w:rsidRPr="000B28CD" w:rsidRDefault="000B28CD" w:rsidP="000B28CD">
      <w:pPr>
        <w:jc w:val="both"/>
        <w:rPr>
          <w:rFonts w:ascii="Calibri" w:hAnsi="Calibri"/>
          <w:bCs/>
        </w:rPr>
      </w:pPr>
    </w:p>
    <w:p w:rsidR="000B28CD" w:rsidRPr="000B28CD" w:rsidRDefault="000B28CD" w:rsidP="000B28CD">
      <w:pPr>
        <w:jc w:val="both"/>
        <w:rPr>
          <w:rFonts w:ascii="Calibri" w:hAnsi="Calibri"/>
          <w:bCs/>
        </w:rPr>
      </w:pPr>
      <w:r w:rsidRPr="000B28CD">
        <w:rPr>
          <w:rFonts w:ascii="Calibri" w:hAnsi="Calibri"/>
          <w:bCs/>
        </w:rPr>
        <w:t>Attilio Scarpellini giornalista, saggista e critico teatrale. È presidente e uno dei soci fondatori di Lettera22. Ha studiato in Italia e in Francia, dove è stato borsista presso la Scuola Pratica di Alti Studi in Scienze Sociali di Parigi. È stato critico teatrale per il "Diario" e il settimanale "Carta”. Collabora alla redazione di "Nuovi Argomenti". Come traduttore ha curato opere di Stendhal, Mallarmé, Maupassant, Drieu La Rochelle. Nel 1997, con il dramma L'ombra e la voce, ha vinto la prima edizione del premio Via di Ripetta.</w:t>
      </w:r>
      <w:r w:rsidRPr="000B28CD">
        <w:rPr>
          <w:rFonts w:ascii="MS Gothic" w:eastAsia="MS Gothic" w:hAnsi="MS Gothic" w:cs="MS Gothic" w:hint="eastAsia"/>
          <w:bCs/>
        </w:rPr>
        <w:t>  </w:t>
      </w:r>
      <w:r w:rsidRPr="000B28CD">
        <w:rPr>
          <w:rFonts w:ascii="Calibri" w:hAnsi="Calibri" w:cs="Calibri"/>
          <w:bCs/>
        </w:rPr>
        <w:t>Già redattore del settimanale di critica on-line La differenza e vicedirettore del mensile Tempo Presente, nel 2009 ha pubblicato il libro L'ang</w:t>
      </w:r>
      <w:r w:rsidRPr="000B28CD">
        <w:rPr>
          <w:rFonts w:ascii="Calibri" w:hAnsi="Calibri"/>
          <w:bCs/>
        </w:rPr>
        <w:t>elo rovesciato. Quattro saggi sull'11 settembre e la scomparsa della realtà (Edizioni Idea).Tra il 2001 e il 2002 ha condotto su Radio Rai la trasmissione Mattino Tre/Lucifero. È stato conduttore di Qui comincia per RaiRadio3.</w:t>
      </w:r>
      <w:r w:rsidRPr="000B28CD">
        <w:rPr>
          <w:rFonts w:ascii="MS Gothic" w:eastAsia="MS Gothic" w:hAnsi="MS Gothic" w:cs="MS Gothic" w:hint="eastAsia"/>
          <w:bCs/>
        </w:rPr>
        <w:t> </w:t>
      </w:r>
      <w:r w:rsidRPr="000B28CD">
        <w:rPr>
          <w:rFonts w:ascii="Calibri" w:hAnsi="Calibri" w:cs="Calibri"/>
          <w:bCs/>
        </w:rPr>
        <w:t xml:space="preserve"> Dal 2011 dirige la rivista “</w:t>
      </w:r>
      <w:r w:rsidRPr="000B28CD">
        <w:rPr>
          <w:rFonts w:ascii="Calibri" w:hAnsi="Calibri"/>
          <w:bCs/>
        </w:rPr>
        <w:t>Quaderni del teatro di Roma”.</w:t>
      </w:r>
    </w:p>
    <w:p w:rsidR="000B28CD" w:rsidRPr="000B28CD" w:rsidRDefault="000B28CD" w:rsidP="000B28CD">
      <w:pPr>
        <w:jc w:val="both"/>
        <w:rPr>
          <w:rFonts w:ascii="Calibri" w:hAnsi="Calibri"/>
          <w:bCs/>
        </w:rPr>
      </w:pPr>
    </w:p>
    <w:sectPr w:rsidR="000B28CD" w:rsidRPr="000B28CD" w:rsidSect="00810747">
      <w:headerReference w:type="default" r:id="rId18"/>
      <w:footerReference w:type="even" r:id="rId19"/>
      <w:footerReference w:type="default" r:id="rId20"/>
      <w:pgSz w:w="11906" w:h="16838"/>
      <w:pgMar w:top="180" w:right="1134" w:bottom="18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1B5" w:rsidRDefault="004321B5">
      <w:r>
        <w:separator/>
      </w:r>
    </w:p>
  </w:endnote>
  <w:endnote w:type="continuationSeparator" w:id="0">
    <w:p w:rsidR="004321B5" w:rsidRDefault="004321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0BD" w:rsidRDefault="0099330A" w:rsidP="008F5C0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BD30BD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D30BD" w:rsidRDefault="00BD30BD" w:rsidP="008F5C0D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0BD" w:rsidRDefault="00BD30BD" w:rsidP="008F5C0D">
    <w:pPr>
      <w:jc w:val="center"/>
      <w:rPr>
        <w:b/>
        <w:sz w:val="16"/>
        <w:szCs w:val="16"/>
      </w:rPr>
    </w:pPr>
  </w:p>
  <w:p w:rsidR="00BD30BD" w:rsidRDefault="00BD30BD" w:rsidP="008F5C0D">
    <w:pPr>
      <w:jc w:val="center"/>
      <w:rPr>
        <w:iCs/>
        <w:sz w:val="16"/>
        <w:szCs w:val="16"/>
      </w:rPr>
    </w:pPr>
    <w:r w:rsidRPr="00A46991">
      <w:rPr>
        <w:b/>
        <w:sz w:val="16"/>
        <w:szCs w:val="16"/>
      </w:rPr>
      <w:t>TEATRO REBIS_Borgo Peranzoni</w:t>
    </w:r>
    <w:r>
      <w:rPr>
        <w:b/>
        <w:sz w:val="16"/>
        <w:szCs w:val="16"/>
      </w:rPr>
      <w:t>,</w:t>
    </w:r>
    <w:r w:rsidRPr="00A46991">
      <w:rPr>
        <w:b/>
        <w:sz w:val="16"/>
        <w:szCs w:val="16"/>
      </w:rPr>
      <w:t xml:space="preserve"> 113 – 62100 Macerata</w:t>
    </w:r>
  </w:p>
  <w:p w:rsidR="00BD30BD" w:rsidRPr="002C3512" w:rsidRDefault="00BD30BD" w:rsidP="00C07CBE">
    <w:pPr>
      <w:jc w:val="center"/>
      <w:rPr>
        <w:sz w:val="20"/>
        <w:szCs w:val="20"/>
      </w:rPr>
    </w:pPr>
    <w:r w:rsidRPr="00C07CBE">
      <w:rPr>
        <w:sz w:val="16"/>
        <w:szCs w:val="16"/>
      </w:rPr>
      <w:t>Tel/Fax 0733493315</w:t>
    </w:r>
    <w:r w:rsidRPr="00C07CBE">
      <w:rPr>
        <w:iCs/>
        <w:sz w:val="16"/>
        <w:szCs w:val="16"/>
      </w:rPr>
      <w:t>_</w:t>
    </w:r>
    <w:r w:rsidRPr="00C07CBE">
      <w:rPr>
        <w:sz w:val="16"/>
        <w:szCs w:val="16"/>
      </w:rPr>
      <w:t xml:space="preserve">Cell 3404666795 p.iva 01527500431 </w:t>
    </w:r>
    <w:r w:rsidRPr="00A1668C">
      <w:rPr>
        <w:sz w:val="20"/>
        <w:szCs w:val="20"/>
      </w:rPr>
      <w:t xml:space="preserve"> </w:t>
    </w:r>
    <w:hyperlink r:id="rId1" w:history="1">
      <w:r w:rsidRPr="002C3512">
        <w:rPr>
          <w:rStyle w:val="Collegamentoipertestuale"/>
          <w:sz w:val="20"/>
          <w:szCs w:val="20"/>
        </w:rPr>
        <w:t>teatrorebis.comunicazioni@gmail.com</w:t>
      </w:r>
    </w:hyperlink>
  </w:p>
  <w:p w:rsidR="00BD30BD" w:rsidRPr="00C07CBE" w:rsidRDefault="00BD30BD" w:rsidP="008F5C0D">
    <w:pPr>
      <w:jc w:val="cen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1B5" w:rsidRDefault="004321B5">
      <w:r>
        <w:separator/>
      </w:r>
    </w:p>
  </w:footnote>
  <w:footnote w:type="continuationSeparator" w:id="0">
    <w:p w:rsidR="004321B5" w:rsidRDefault="004321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0BD" w:rsidRPr="002614F3" w:rsidRDefault="00F651B6" w:rsidP="008F5C0D">
    <w:pPr>
      <w:pStyle w:val="Titolo"/>
      <w:rPr>
        <w:sz w:val="18"/>
        <w:szCs w:val="18"/>
      </w:rPr>
    </w:pPr>
    <w:r>
      <w:rPr>
        <w:rFonts w:ascii="Times New Roman" w:hAnsi="Times New Roman" w:cs="Times New Roman"/>
        <w:b/>
        <w:noProof/>
        <w:sz w:val="32"/>
        <w:szCs w:val="32"/>
      </w:rPr>
      <w:drawing>
        <wp:inline distT="0" distB="0" distL="0" distR="0">
          <wp:extent cx="628650" cy="885825"/>
          <wp:effectExtent l="19050" t="0" r="0" b="0"/>
          <wp:docPr id="1" name="Immagine 1" descr="MARCHIO_noscritta 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MARCHIO_noscritta cop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D30BD" w:rsidRPr="00A41873" w:rsidRDefault="00BD30BD" w:rsidP="008F5C0D">
    <w:pPr>
      <w:pStyle w:val="Titolo"/>
      <w:rPr>
        <w:rFonts w:ascii="Times New Roman" w:hAnsi="Times New Roman" w:cs="Times New Roman"/>
        <w:b/>
        <w:sz w:val="32"/>
        <w:szCs w:val="32"/>
      </w:rPr>
    </w:pPr>
    <w:r w:rsidRPr="00A41873">
      <w:rPr>
        <w:rFonts w:ascii="Times New Roman" w:hAnsi="Times New Roman" w:cs="Times New Roman"/>
        <w:b/>
        <w:sz w:val="32"/>
        <w:szCs w:val="32"/>
      </w:rPr>
      <w:t>Teatro Rebis</w:t>
    </w:r>
  </w:p>
  <w:p w:rsidR="00BD30BD" w:rsidRPr="00A1668C" w:rsidRDefault="00BD30BD" w:rsidP="008F5C0D">
    <w:pPr>
      <w:jc w:val="center"/>
      <w:rPr>
        <w:sz w:val="20"/>
        <w:szCs w:val="20"/>
      </w:rPr>
    </w:pPr>
    <w:r w:rsidRPr="00A1668C">
      <w:rPr>
        <w:sz w:val="20"/>
        <w:szCs w:val="20"/>
      </w:rPr>
      <w:t>Borgo P</w:t>
    </w:r>
    <w:r>
      <w:rPr>
        <w:sz w:val="20"/>
        <w:szCs w:val="20"/>
      </w:rPr>
      <w:t xml:space="preserve">eranzoni, 113_62100 Macerata _Tel/Fax </w:t>
    </w:r>
    <w:r w:rsidRPr="00A1668C">
      <w:rPr>
        <w:sz w:val="20"/>
        <w:szCs w:val="20"/>
      </w:rPr>
      <w:t>0733</w:t>
    </w:r>
    <w:r>
      <w:rPr>
        <w:sz w:val="20"/>
        <w:szCs w:val="20"/>
      </w:rPr>
      <w:t>.</w:t>
    </w:r>
    <w:r w:rsidRPr="00A1668C">
      <w:rPr>
        <w:sz w:val="20"/>
        <w:szCs w:val="20"/>
      </w:rPr>
      <w:t>493315_</w:t>
    </w:r>
    <w:r>
      <w:rPr>
        <w:sz w:val="20"/>
        <w:szCs w:val="20"/>
      </w:rPr>
      <w:t>Cell 3404666795</w:t>
    </w:r>
  </w:p>
  <w:p w:rsidR="00BD30BD" w:rsidRPr="002C3512" w:rsidRDefault="0099330A" w:rsidP="00C07CBE">
    <w:pPr>
      <w:jc w:val="center"/>
      <w:rPr>
        <w:sz w:val="20"/>
        <w:szCs w:val="20"/>
      </w:rPr>
    </w:pPr>
    <w:hyperlink r:id="rId2" w:history="1">
      <w:r w:rsidR="00BD30BD" w:rsidRPr="002C3512">
        <w:rPr>
          <w:rStyle w:val="Collegamentoipertestuale"/>
          <w:sz w:val="20"/>
          <w:szCs w:val="20"/>
        </w:rPr>
        <w:t>teatrorebis.comunicazioni@gmail.com</w:t>
      </w:r>
    </w:hyperlink>
  </w:p>
  <w:p w:rsidR="00BD30BD" w:rsidRDefault="00BD30BD" w:rsidP="008F5C0D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A2CE6"/>
    <w:multiLevelType w:val="hybridMultilevel"/>
    <w:tmpl w:val="11400258"/>
    <w:lvl w:ilvl="0" w:tplc="0DF009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772C2B"/>
    <w:multiLevelType w:val="multilevel"/>
    <w:tmpl w:val="43EC2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4854D7"/>
    <w:multiLevelType w:val="multilevel"/>
    <w:tmpl w:val="F1585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FF4EF7"/>
    <w:multiLevelType w:val="hybridMultilevel"/>
    <w:tmpl w:val="A082022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C21B46"/>
    <w:multiLevelType w:val="multilevel"/>
    <w:tmpl w:val="FE129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B861DA"/>
    <w:multiLevelType w:val="multilevel"/>
    <w:tmpl w:val="61AA2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0A76D7"/>
    <w:multiLevelType w:val="hybridMultilevel"/>
    <w:tmpl w:val="BA42048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49D6F4D"/>
    <w:multiLevelType w:val="multilevel"/>
    <w:tmpl w:val="3D30D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4857C3"/>
    <w:rsid w:val="00005966"/>
    <w:rsid w:val="000153F6"/>
    <w:rsid w:val="000266F9"/>
    <w:rsid w:val="00031CDD"/>
    <w:rsid w:val="00032037"/>
    <w:rsid w:val="00032BE7"/>
    <w:rsid w:val="00040449"/>
    <w:rsid w:val="000405B7"/>
    <w:rsid w:val="000505E7"/>
    <w:rsid w:val="000517D0"/>
    <w:rsid w:val="000678D3"/>
    <w:rsid w:val="00071337"/>
    <w:rsid w:val="00087A56"/>
    <w:rsid w:val="00090F31"/>
    <w:rsid w:val="000B28CD"/>
    <w:rsid w:val="000B52F3"/>
    <w:rsid w:val="000B79B7"/>
    <w:rsid w:val="000B7FB7"/>
    <w:rsid w:val="000C05E4"/>
    <w:rsid w:val="000C1F51"/>
    <w:rsid w:val="000C7E62"/>
    <w:rsid w:val="000D2DA5"/>
    <w:rsid w:val="000F2D57"/>
    <w:rsid w:val="000F72F5"/>
    <w:rsid w:val="00100370"/>
    <w:rsid w:val="00100431"/>
    <w:rsid w:val="00102CF5"/>
    <w:rsid w:val="0010477E"/>
    <w:rsid w:val="00107C2A"/>
    <w:rsid w:val="00112946"/>
    <w:rsid w:val="001129AB"/>
    <w:rsid w:val="00113592"/>
    <w:rsid w:val="001171F8"/>
    <w:rsid w:val="00126F31"/>
    <w:rsid w:val="001319B0"/>
    <w:rsid w:val="00134CB7"/>
    <w:rsid w:val="00136DCE"/>
    <w:rsid w:val="00136EB5"/>
    <w:rsid w:val="00144513"/>
    <w:rsid w:val="00164EBD"/>
    <w:rsid w:val="00166F36"/>
    <w:rsid w:val="00172CB9"/>
    <w:rsid w:val="001751DB"/>
    <w:rsid w:val="00183A16"/>
    <w:rsid w:val="0019441A"/>
    <w:rsid w:val="001957D4"/>
    <w:rsid w:val="001A443F"/>
    <w:rsid w:val="001B1E56"/>
    <w:rsid w:val="001B38ED"/>
    <w:rsid w:val="001B6BAA"/>
    <w:rsid w:val="001B796F"/>
    <w:rsid w:val="001D1943"/>
    <w:rsid w:val="001D3326"/>
    <w:rsid w:val="001E1CA5"/>
    <w:rsid w:val="001E4D05"/>
    <w:rsid w:val="001E6D2E"/>
    <w:rsid w:val="001F0DFB"/>
    <w:rsid w:val="001F314A"/>
    <w:rsid w:val="00201815"/>
    <w:rsid w:val="00201B4D"/>
    <w:rsid w:val="00206C68"/>
    <w:rsid w:val="00210213"/>
    <w:rsid w:val="002202A6"/>
    <w:rsid w:val="002237BC"/>
    <w:rsid w:val="002273DA"/>
    <w:rsid w:val="00240387"/>
    <w:rsid w:val="00243098"/>
    <w:rsid w:val="00244065"/>
    <w:rsid w:val="00246808"/>
    <w:rsid w:val="00252D41"/>
    <w:rsid w:val="002614F3"/>
    <w:rsid w:val="00266F89"/>
    <w:rsid w:val="00270C5D"/>
    <w:rsid w:val="002762FB"/>
    <w:rsid w:val="002835D0"/>
    <w:rsid w:val="00286F03"/>
    <w:rsid w:val="002A43D8"/>
    <w:rsid w:val="002A5770"/>
    <w:rsid w:val="002A59A5"/>
    <w:rsid w:val="002A71BD"/>
    <w:rsid w:val="002B3E92"/>
    <w:rsid w:val="002B6C7F"/>
    <w:rsid w:val="002C2034"/>
    <w:rsid w:val="002C3512"/>
    <w:rsid w:val="002C4A10"/>
    <w:rsid w:val="002E3168"/>
    <w:rsid w:val="002E387E"/>
    <w:rsid w:val="002E7EA7"/>
    <w:rsid w:val="002F3934"/>
    <w:rsid w:val="002F519C"/>
    <w:rsid w:val="00310DE8"/>
    <w:rsid w:val="00312115"/>
    <w:rsid w:val="003158D5"/>
    <w:rsid w:val="00323F09"/>
    <w:rsid w:val="00326280"/>
    <w:rsid w:val="00331214"/>
    <w:rsid w:val="00340F40"/>
    <w:rsid w:val="0034347B"/>
    <w:rsid w:val="00344B38"/>
    <w:rsid w:val="00354CB8"/>
    <w:rsid w:val="0038070D"/>
    <w:rsid w:val="00391E72"/>
    <w:rsid w:val="00391E88"/>
    <w:rsid w:val="00395E50"/>
    <w:rsid w:val="003B1811"/>
    <w:rsid w:val="003B66BC"/>
    <w:rsid w:val="003C0EA1"/>
    <w:rsid w:val="003C5096"/>
    <w:rsid w:val="003E6EAF"/>
    <w:rsid w:val="003F02CB"/>
    <w:rsid w:val="003F656F"/>
    <w:rsid w:val="00407E30"/>
    <w:rsid w:val="00416820"/>
    <w:rsid w:val="00417492"/>
    <w:rsid w:val="004260B1"/>
    <w:rsid w:val="00431EC1"/>
    <w:rsid w:val="004321B5"/>
    <w:rsid w:val="004350F5"/>
    <w:rsid w:val="00436765"/>
    <w:rsid w:val="0043739B"/>
    <w:rsid w:val="00443D3D"/>
    <w:rsid w:val="00445290"/>
    <w:rsid w:val="00446FBF"/>
    <w:rsid w:val="00451E77"/>
    <w:rsid w:val="0046051C"/>
    <w:rsid w:val="00467E89"/>
    <w:rsid w:val="00470D48"/>
    <w:rsid w:val="004857C3"/>
    <w:rsid w:val="00487A19"/>
    <w:rsid w:val="004935F5"/>
    <w:rsid w:val="00497FC0"/>
    <w:rsid w:val="004A4B63"/>
    <w:rsid w:val="004B2167"/>
    <w:rsid w:val="004B6F91"/>
    <w:rsid w:val="004B7610"/>
    <w:rsid w:val="004C6787"/>
    <w:rsid w:val="004C679D"/>
    <w:rsid w:val="004D44BE"/>
    <w:rsid w:val="004D4D60"/>
    <w:rsid w:val="004E300F"/>
    <w:rsid w:val="00507251"/>
    <w:rsid w:val="0051045E"/>
    <w:rsid w:val="00514525"/>
    <w:rsid w:val="00523A5D"/>
    <w:rsid w:val="00540FF6"/>
    <w:rsid w:val="005519D6"/>
    <w:rsid w:val="00570498"/>
    <w:rsid w:val="00580AEF"/>
    <w:rsid w:val="0058353F"/>
    <w:rsid w:val="0058417C"/>
    <w:rsid w:val="0058546F"/>
    <w:rsid w:val="005924E1"/>
    <w:rsid w:val="005964F0"/>
    <w:rsid w:val="005A0996"/>
    <w:rsid w:val="005A3177"/>
    <w:rsid w:val="005A7EFC"/>
    <w:rsid w:val="005B00E9"/>
    <w:rsid w:val="005B031E"/>
    <w:rsid w:val="005B6952"/>
    <w:rsid w:val="005B7B72"/>
    <w:rsid w:val="005C371C"/>
    <w:rsid w:val="005C6FC0"/>
    <w:rsid w:val="005E3E88"/>
    <w:rsid w:val="00604EEB"/>
    <w:rsid w:val="00605B19"/>
    <w:rsid w:val="00610DF6"/>
    <w:rsid w:val="00612577"/>
    <w:rsid w:val="006131C3"/>
    <w:rsid w:val="006133ED"/>
    <w:rsid w:val="00614051"/>
    <w:rsid w:val="00631E93"/>
    <w:rsid w:val="00632AAC"/>
    <w:rsid w:val="00634A78"/>
    <w:rsid w:val="0064719B"/>
    <w:rsid w:val="00654971"/>
    <w:rsid w:val="00661296"/>
    <w:rsid w:val="00667688"/>
    <w:rsid w:val="006A5ED3"/>
    <w:rsid w:val="006B2FBD"/>
    <w:rsid w:val="006B573E"/>
    <w:rsid w:val="006C0F1C"/>
    <w:rsid w:val="006D4792"/>
    <w:rsid w:val="006E276D"/>
    <w:rsid w:val="006F24B6"/>
    <w:rsid w:val="007012AF"/>
    <w:rsid w:val="00710F9F"/>
    <w:rsid w:val="00715EFB"/>
    <w:rsid w:val="007163B3"/>
    <w:rsid w:val="007319B0"/>
    <w:rsid w:val="007337A5"/>
    <w:rsid w:val="00734BFD"/>
    <w:rsid w:val="00740957"/>
    <w:rsid w:val="00742479"/>
    <w:rsid w:val="007439BF"/>
    <w:rsid w:val="0074592B"/>
    <w:rsid w:val="00746A0C"/>
    <w:rsid w:val="00760A28"/>
    <w:rsid w:val="0076125B"/>
    <w:rsid w:val="007623D1"/>
    <w:rsid w:val="00763934"/>
    <w:rsid w:val="00787E88"/>
    <w:rsid w:val="007905FB"/>
    <w:rsid w:val="00793B13"/>
    <w:rsid w:val="0079531E"/>
    <w:rsid w:val="00796A92"/>
    <w:rsid w:val="00797FEE"/>
    <w:rsid w:val="007B0F03"/>
    <w:rsid w:val="007B2602"/>
    <w:rsid w:val="007C03CC"/>
    <w:rsid w:val="007D1D45"/>
    <w:rsid w:val="007E18BE"/>
    <w:rsid w:val="007E2351"/>
    <w:rsid w:val="007E4394"/>
    <w:rsid w:val="007F2810"/>
    <w:rsid w:val="007F3607"/>
    <w:rsid w:val="007F6147"/>
    <w:rsid w:val="008077BD"/>
    <w:rsid w:val="0081008D"/>
    <w:rsid w:val="00810747"/>
    <w:rsid w:val="00812863"/>
    <w:rsid w:val="0082651B"/>
    <w:rsid w:val="00832847"/>
    <w:rsid w:val="00836320"/>
    <w:rsid w:val="00836DC8"/>
    <w:rsid w:val="00841111"/>
    <w:rsid w:val="00842A44"/>
    <w:rsid w:val="0084461E"/>
    <w:rsid w:val="00846233"/>
    <w:rsid w:val="00857F1E"/>
    <w:rsid w:val="00863956"/>
    <w:rsid w:val="00863DE3"/>
    <w:rsid w:val="008725DA"/>
    <w:rsid w:val="00873A66"/>
    <w:rsid w:val="008866F3"/>
    <w:rsid w:val="00894908"/>
    <w:rsid w:val="008A08F2"/>
    <w:rsid w:val="008A1BA7"/>
    <w:rsid w:val="008A38F9"/>
    <w:rsid w:val="008C56B7"/>
    <w:rsid w:val="008D3A98"/>
    <w:rsid w:val="008E21A1"/>
    <w:rsid w:val="008E6DD1"/>
    <w:rsid w:val="008E7619"/>
    <w:rsid w:val="008F5298"/>
    <w:rsid w:val="008F5C0D"/>
    <w:rsid w:val="008F7067"/>
    <w:rsid w:val="008F7D20"/>
    <w:rsid w:val="009016B1"/>
    <w:rsid w:val="009204BF"/>
    <w:rsid w:val="009227CE"/>
    <w:rsid w:val="00924D91"/>
    <w:rsid w:val="00925BA5"/>
    <w:rsid w:val="00933E4D"/>
    <w:rsid w:val="00934C91"/>
    <w:rsid w:val="00937BA7"/>
    <w:rsid w:val="00950537"/>
    <w:rsid w:val="009558E0"/>
    <w:rsid w:val="00960B9C"/>
    <w:rsid w:val="00982175"/>
    <w:rsid w:val="00982BD5"/>
    <w:rsid w:val="00983CF2"/>
    <w:rsid w:val="00987D5E"/>
    <w:rsid w:val="00990A40"/>
    <w:rsid w:val="0099330A"/>
    <w:rsid w:val="009966BA"/>
    <w:rsid w:val="00996FBE"/>
    <w:rsid w:val="009A001E"/>
    <w:rsid w:val="009A2EEE"/>
    <w:rsid w:val="009A5B99"/>
    <w:rsid w:val="009B3385"/>
    <w:rsid w:val="009B415D"/>
    <w:rsid w:val="009C109E"/>
    <w:rsid w:val="009C4131"/>
    <w:rsid w:val="009C51EB"/>
    <w:rsid w:val="009C6481"/>
    <w:rsid w:val="009E082F"/>
    <w:rsid w:val="009E1006"/>
    <w:rsid w:val="009E31F9"/>
    <w:rsid w:val="009E6356"/>
    <w:rsid w:val="009F42D9"/>
    <w:rsid w:val="009F75DB"/>
    <w:rsid w:val="00A0032C"/>
    <w:rsid w:val="00A10877"/>
    <w:rsid w:val="00A1668C"/>
    <w:rsid w:val="00A202B2"/>
    <w:rsid w:val="00A20462"/>
    <w:rsid w:val="00A265F9"/>
    <w:rsid w:val="00A32FEE"/>
    <w:rsid w:val="00A378AD"/>
    <w:rsid w:val="00A4120B"/>
    <w:rsid w:val="00A41873"/>
    <w:rsid w:val="00A432AC"/>
    <w:rsid w:val="00A4460E"/>
    <w:rsid w:val="00A44624"/>
    <w:rsid w:val="00A45FE6"/>
    <w:rsid w:val="00A46991"/>
    <w:rsid w:val="00A473B1"/>
    <w:rsid w:val="00A62605"/>
    <w:rsid w:val="00A62B95"/>
    <w:rsid w:val="00A6673E"/>
    <w:rsid w:val="00A827C2"/>
    <w:rsid w:val="00A92642"/>
    <w:rsid w:val="00A9493C"/>
    <w:rsid w:val="00A94CA6"/>
    <w:rsid w:val="00A97886"/>
    <w:rsid w:val="00AB361A"/>
    <w:rsid w:val="00AB5635"/>
    <w:rsid w:val="00AB57B3"/>
    <w:rsid w:val="00AD0A18"/>
    <w:rsid w:val="00AD1360"/>
    <w:rsid w:val="00AD3C65"/>
    <w:rsid w:val="00AE3041"/>
    <w:rsid w:val="00AE4891"/>
    <w:rsid w:val="00AF05CA"/>
    <w:rsid w:val="00AF080C"/>
    <w:rsid w:val="00AF2DE7"/>
    <w:rsid w:val="00B00834"/>
    <w:rsid w:val="00B008D5"/>
    <w:rsid w:val="00B00A7A"/>
    <w:rsid w:val="00B325C7"/>
    <w:rsid w:val="00B341A7"/>
    <w:rsid w:val="00B36171"/>
    <w:rsid w:val="00B41E2F"/>
    <w:rsid w:val="00B41FDF"/>
    <w:rsid w:val="00B438EC"/>
    <w:rsid w:val="00B46006"/>
    <w:rsid w:val="00B50824"/>
    <w:rsid w:val="00B52D3E"/>
    <w:rsid w:val="00B55BD1"/>
    <w:rsid w:val="00B56808"/>
    <w:rsid w:val="00B60D28"/>
    <w:rsid w:val="00B66F3B"/>
    <w:rsid w:val="00B67CCE"/>
    <w:rsid w:val="00B74C6F"/>
    <w:rsid w:val="00B91725"/>
    <w:rsid w:val="00BB1C02"/>
    <w:rsid w:val="00BB521B"/>
    <w:rsid w:val="00BC0C5A"/>
    <w:rsid w:val="00BC30A8"/>
    <w:rsid w:val="00BD30BD"/>
    <w:rsid w:val="00BD6D98"/>
    <w:rsid w:val="00BE5F76"/>
    <w:rsid w:val="00BF1F65"/>
    <w:rsid w:val="00C0440E"/>
    <w:rsid w:val="00C07CBE"/>
    <w:rsid w:val="00C130DE"/>
    <w:rsid w:val="00C13B92"/>
    <w:rsid w:val="00C31B34"/>
    <w:rsid w:val="00C32CAF"/>
    <w:rsid w:val="00C36525"/>
    <w:rsid w:val="00C40041"/>
    <w:rsid w:val="00C40764"/>
    <w:rsid w:val="00C43018"/>
    <w:rsid w:val="00C43FB3"/>
    <w:rsid w:val="00C45F97"/>
    <w:rsid w:val="00C52C3C"/>
    <w:rsid w:val="00C66F25"/>
    <w:rsid w:val="00C7436F"/>
    <w:rsid w:val="00C77E64"/>
    <w:rsid w:val="00C90141"/>
    <w:rsid w:val="00C91CC6"/>
    <w:rsid w:val="00C9492F"/>
    <w:rsid w:val="00C954FA"/>
    <w:rsid w:val="00C9601C"/>
    <w:rsid w:val="00C9626A"/>
    <w:rsid w:val="00CA03E9"/>
    <w:rsid w:val="00CB2C1D"/>
    <w:rsid w:val="00CB7743"/>
    <w:rsid w:val="00CC19F5"/>
    <w:rsid w:val="00CD5354"/>
    <w:rsid w:val="00CD6A7B"/>
    <w:rsid w:val="00CE1D72"/>
    <w:rsid w:val="00CF077F"/>
    <w:rsid w:val="00CF4D65"/>
    <w:rsid w:val="00CF593B"/>
    <w:rsid w:val="00CF7119"/>
    <w:rsid w:val="00D041A4"/>
    <w:rsid w:val="00D07248"/>
    <w:rsid w:val="00D0799E"/>
    <w:rsid w:val="00D1489A"/>
    <w:rsid w:val="00D2494D"/>
    <w:rsid w:val="00D27AC8"/>
    <w:rsid w:val="00D4620C"/>
    <w:rsid w:val="00D6607D"/>
    <w:rsid w:val="00D67F89"/>
    <w:rsid w:val="00D70626"/>
    <w:rsid w:val="00D75518"/>
    <w:rsid w:val="00D761A5"/>
    <w:rsid w:val="00D82888"/>
    <w:rsid w:val="00D87642"/>
    <w:rsid w:val="00D87A19"/>
    <w:rsid w:val="00D92DEB"/>
    <w:rsid w:val="00D94D3B"/>
    <w:rsid w:val="00D95EBE"/>
    <w:rsid w:val="00D96A5A"/>
    <w:rsid w:val="00DA27A7"/>
    <w:rsid w:val="00DA418F"/>
    <w:rsid w:val="00DC19C0"/>
    <w:rsid w:val="00DC2455"/>
    <w:rsid w:val="00DC4713"/>
    <w:rsid w:val="00DD165F"/>
    <w:rsid w:val="00DD4E61"/>
    <w:rsid w:val="00DD4F67"/>
    <w:rsid w:val="00DD4F86"/>
    <w:rsid w:val="00DD77A1"/>
    <w:rsid w:val="00DE19DC"/>
    <w:rsid w:val="00DE3766"/>
    <w:rsid w:val="00DE446D"/>
    <w:rsid w:val="00E04BA8"/>
    <w:rsid w:val="00E12FF4"/>
    <w:rsid w:val="00E238A9"/>
    <w:rsid w:val="00E24A0A"/>
    <w:rsid w:val="00E2533F"/>
    <w:rsid w:val="00E40F4F"/>
    <w:rsid w:val="00E41603"/>
    <w:rsid w:val="00E4228C"/>
    <w:rsid w:val="00E530E1"/>
    <w:rsid w:val="00E5557D"/>
    <w:rsid w:val="00E6135A"/>
    <w:rsid w:val="00E6402F"/>
    <w:rsid w:val="00E67952"/>
    <w:rsid w:val="00E74A2C"/>
    <w:rsid w:val="00E75B8A"/>
    <w:rsid w:val="00E76A93"/>
    <w:rsid w:val="00E9392E"/>
    <w:rsid w:val="00EA1086"/>
    <w:rsid w:val="00EA1F6E"/>
    <w:rsid w:val="00EB2827"/>
    <w:rsid w:val="00EB3246"/>
    <w:rsid w:val="00ED4566"/>
    <w:rsid w:val="00EE216D"/>
    <w:rsid w:val="00EE7B1B"/>
    <w:rsid w:val="00EF397B"/>
    <w:rsid w:val="00F06584"/>
    <w:rsid w:val="00F17A83"/>
    <w:rsid w:val="00F22DD3"/>
    <w:rsid w:val="00F253EA"/>
    <w:rsid w:val="00F32943"/>
    <w:rsid w:val="00F32F98"/>
    <w:rsid w:val="00F51EED"/>
    <w:rsid w:val="00F61F4B"/>
    <w:rsid w:val="00F651B6"/>
    <w:rsid w:val="00F66608"/>
    <w:rsid w:val="00F676D1"/>
    <w:rsid w:val="00F76601"/>
    <w:rsid w:val="00F83674"/>
    <w:rsid w:val="00F93330"/>
    <w:rsid w:val="00FA3064"/>
    <w:rsid w:val="00FD0BF9"/>
    <w:rsid w:val="00FD2196"/>
    <w:rsid w:val="00FD28FF"/>
    <w:rsid w:val="00FE697B"/>
    <w:rsid w:val="00FF597F"/>
    <w:rsid w:val="00FF6004"/>
    <w:rsid w:val="00FF7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7FB7"/>
    <w:rPr>
      <w:sz w:val="24"/>
      <w:szCs w:val="24"/>
    </w:rPr>
  </w:style>
  <w:style w:type="paragraph" w:styleId="Titolo3">
    <w:name w:val="heading 3"/>
    <w:basedOn w:val="Normale"/>
    <w:link w:val="Titolo3Carattere"/>
    <w:uiPriority w:val="99"/>
    <w:qFormat/>
    <w:rsid w:val="004E300F"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C0440E"/>
    <w:rPr>
      <w:rFonts w:ascii="Cambria" w:hAnsi="Cambria" w:cs="Times New Roman"/>
      <w:b/>
      <w:bCs/>
      <w:sz w:val="26"/>
      <w:szCs w:val="26"/>
    </w:rPr>
  </w:style>
  <w:style w:type="paragraph" w:styleId="Titolo">
    <w:name w:val="Title"/>
    <w:basedOn w:val="Normale"/>
    <w:link w:val="TitoloCarattere"/>
    <w:uiPriority w:val="99"/>
    <w:qFormat/>
    <w:rsid w:val="004857C3"/>
    <w:pPr>
      <w:jc w:val="center"/>
    </w:pPr>
    <w:rPr>
      <w:rFonts w:ascii="Arial" w:hAnsi="Arial" w:cs="Arial"/>
      <w:sz w:val="52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C0440E"/>
    <w:rPr>
      <w:rFonts w:ascii="Cambria" w:hAnsi="Cambria" w:cs="Times New Roman"/>
      <w:b/>
      <w:bCs/>
      <w:kern w:val="28"/>
      <w:sz w:val="32"/>
      <w:szCs w:val="32"/>
    </w:rPr>
  </w:style>
  <w:style w:type="character" w:styleId="Collegamentoipertestuale">
    <w:name w:val="Hyperlink"/>
    <w:basedOn w:val="Carpredefinitoparagrafo"/>
    <w:uiPriority w:val="99"/>
    <w:rsid w:val="008F5C0D"/>
    <w:rPr>
      <w:rFonts w:cs="Times New Roman"/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rsid w:val="008F5C0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C0440E"/>
    <w:rPr>
      <w:rFonts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8F5C0D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8F5C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C0440E"/>
    <w:rPr>
      <w:rFonts w:cs="Times New Roman"/>
      <w:sz w:val="24"/>
      <w:szCs w:val="24"/>
    </w:rPr>
  </w:style>
  <w:style w:type="character" w:styleId="Enfasicorsivo">
    <w:name w:val="Emphasis"/>
    <w:basedOn w:val="Carpredefinitoparagrafo"/>
    <w:uiPriority w:val="99"/>
    <w:qFormat/>
    <w:rsid w:val="004E300F"/>
    <w:rPr>
      <w:rFonts w:cs="Times New Roman"/>
      <w:i/>
      <w:iCs/>
    </w:rPr>
  </w:style>
  <w:style w:type="paragraph" w:styleId="Corpodeltesto">
    <w:name w:val="Body Text"/>
    <w:basedOn w:val="Normale"/>
    <w:link w:val="CorpodeltestoCarattere"/>
    <w:uiPriority w:val="99"/>
    <w:rsid w:val="004E300F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C0440E"/>
    <w:rPr>
      <w:rFonts w:cs="Times New Roman"/>
      <w:sz w:val="24"/>
      <w:szCs w:val="24"/>
    </w:rPr>
  </w:style>
  <w:style w:type="paragraph" w:styleId="Nessunaspaziatura">
    <w:name w:val="No Spacing"/>
    <w:uiPriority w:val="99"/>
    <w:qFormat/>
    <w:rsid w:val="009E1006"/>
    <w:rPr>
      <w:rFonts w:ascii="Calibri" w:hAnsi="Calibri"/>
      <w:lang w:eastAsia="en-US"/>
    </w:rPr>
  </w:style>
  <w:style w:type="character" w:customStyle="1" w:styleId="style22">
    <w:name w:val="style22"/>
    <w:basedOn w:val="Carpredefinitoparagrafo"/>
    <w:uiPriority w:val="99"/>
    <w:rsid w:val="00CC19F5"/>
    <w:rPr>
      <w:rFonts w:cs="Times New Roman"/>
    </w:rPr>
  </w:style>
  <w:style w:type="character" w:styleId="Enfasigrassetto">
    <w:name w:val="Strong"/>
    <w:basedOn w:val="Carpredefinitoparagrafo"/>
    <w:uiPriority w:val="99"/>
    <w:qFormat/>
    <w:rsid w:val="00CC19F5"/>
    <w:rPr>
      <w:rFonts w:cs="Times New Roman"/>
      <w:b/>
      <w:bCs/>
    </w:rPr>
  </w:style>
  <w:style w:type="paragraph" w:styleId="Testofumetto">
    <w:name w:val="Balloon Text"/>
    <w:basedOn w:val="Normale"/>
    <w:link w:val="TestofumettoCarattere"/>
    <w:uiPriority w:val="99"/>
    <w:rsid w:val="00286F0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286F03"/>
    <w:rPr>
      <w:rFonts w:ascii="Tahoma" w:hAnsi="Tahoma" w:cs="Tahoma"/>
      <w:sz w:val="16"/>
      <w:szCs w:val="16"/>
    </w:rPr>
  </w:style>
  <w:style w:type="paragraph" w:customStyle="1" w:styleId="stile1">
    <w:name w:val="stile1"/>
    <w:basedOn w:val="Normale"/>
    <w:uiPriority w:val="99"/>
    <w:rsid w:val="002237BC"/>
    <w:pPr>
      <w:spacing w:before="100" w:beforeAutospacing="1" w:after="100" w:afterAutospacing="1"/>
    </w:pPr>
  </w:style>
  <w:style w:type="paragraph" w:styleId="NormaleWeb">
    <w:name w:val="Normal (Web)"/>
    <w:basedOn w:val="Normale"/>
    <w:uiPriority w:val="99"/>
    <w:rsid w:val="002237BC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99"/>
    <w:qFormat/>
    <w:rsid w:val="005519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10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2B8UOQzdGY" TargetMode="External"/><Relationship Id="rId13" Type="http://schemas.openxmlformats.org/officeDocument/2006/relationships/hyperlink" Target="http://en.wikipedia.org/wiki/Mario_Martone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yannmarussich.ch/" TargetMode="External"/><Relationship Id="rId12" Type="http://schemas.openxmlformats.org/officeDocument/2006/relationships/hyperlink" Target="http://en.wikipedia.org/wiki/Venice_Biennale" TargetMode="External"/><Relationship Id="rId17" Type="http://schemas.openxmlformats.org/officeDocument/2006/relationships/hyperlink" Target="http://morganticlaudio.wix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laudiomorganti.it/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aroldpinter.org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maps.google.com/maps?ll=43.4052777778,10.4102777778&amp;spn=0.1,0.1&amp;q=43.4052777778,10.4102777778%20(Castiglioncello)&amp;t=h" TargetMode="External"/><Relationship Id="rId10" Type="http://schemas.openxmlformats.org/officeDocument/2006/relationships/hyperlink" Target="http://en.wikipedia.org/wiki/Carlo_Cecchi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maps.google.com/maps?ll=44.4111111111,8.93277777778&amp;spn=0.1,0.1&amp;q=44.4111111111,8.93277777778%20(Genoa)&amp;t=h" TargetMode="External"/><Relationship Id="rId14" Type="http://schemas.openxmlformats.org/officeDocument/2006/relationships/hyperlink" Target="http://maps.google.com/maps?ll=41.9,12.5&amp;spn=0.1,0.1&amp;q=41.9,12.5%20(Rome)&amp;t=h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ebis.info@email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bis.info@email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2178</Words>
  <Characters>12415</Characters>
  <Application>Microsoft Office Word</Application>
  <DocSecurity>0</DocSecurity>
  <Lines>103</Lines>
  <Paragraphs>29</Paragraphs>
  <ScaleCrop>false</ScaleCrop>
  <Company>HP</Company>
  <LinksUpToDate>false</LinksUpToDate>
  <CharactersWithSpaces>14564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“RICERCHE IN CORSO 2009/2010”</dc:title>
  <dc:creator>user</dc:creator>
  <cp:lastModifiedBy>silvia</cp:lastModifiedBy>
  <cp:revision>2</cp:revision>
  <cp:lastPrinted>2010-01-02T13:51:00Z</cp:lastPrinted>
  <dcterms:created xsi:type="dcterms:W3CDTF">2014-09-28T12:31:00Z</dcterms:created>
  <dcterms:modified xsi:type="dcterms:W3CDTF">2014-09-28T12:31:00Z</dcterms:modified>
</cp:coreProperties>
</file>